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1" w:rsidRDefault="00DB38D1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AA1004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004" w:rsidRPr="00AA1004">
        <w:rPr>
          <w:rFonts w:ascii="Times New Roman" w:hAnsi="Times New Roman" w:cs="Times New Roman"/>
          <w:sz w:val="28"/>
          <w:szCs w:val="28"/>
        </w:rPr>
        <w:t>ДК 021:2015 - 79710000-4 Охоронні послуги (Послуги централізованого пульту спостереження у березні-грудні 2023 року)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AF16EB" w:rsidRDefault="003B49AC" w:rsidP="00AA1004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AA1004" w:rsidRPr="00AA1004">
        <w:rPr>
          <w:rFonts w:ascii="Times New Roman" w:hAnsi="Times New Roman" w:cs="Times New Roman"/>
          <w:sz w:val="28"/>
          <w:szCs w:val="28"/>
        </w:rPr>
        <w:t>UA-2023-02-10-006680-a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AA1004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004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AA1004" w:rsidRPr="00AA1004">
        <w:rPr>
          <w:rFonts w:ascii="Times New Roman" w:hAnsi="Times New Roman" w:cs="Times New Roman"/>
          <w:sz w:val="28"/>
          <w:szCs w:val="28"/>
          <w:lang w:val="ru-RU"/>
        </w:rPr>
        <w:t>687</w:t>
      </w:r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AA1004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</w:t>
      </w:r>
      <w:r w:rsidR="00F91E4C">
        <w:rPr>
          <w:rFonts w:ascii="Times New Roman" w:hAnsi="Times New Roman" w:cs="Times New Roman"/>
          <w:sz w:val="28"/>
          <w:szCs w:val="28"/>
        </w:rPr>
        <w:t xml:space="preserve">пультової охорони з застосуванням </w:t>
      </w:r>
      <w:r w:rsidR="00F91E4C" w:rsidRPr="00F91E4C">
        <w:rPr>
          <w:rFonts w:ascii="Times New Roman" w:hAnsi="Times New Roman" w:cs="Times New Roman"/>
          <w:sz w:val="28"/>
          <w:szCs w:val="28"/>
        </w:rPr>
        <w:t>пристроїв тривожної сигналізації,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F91E4C">
        <w:rPr>
          <w:rFonts w:ascii="Times New Roman" w:hAnsi="Times New Roman" w:cs="Times New Roman"/>
          <w:sz w:val="28"/>
          <w:szCs w:val="28"/>
        </w:rPr>
        <w:t xml:space="preserve"> (далі - Держфінмоніторингу)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 xml:space="preserve"> пульту спостереження</w:t>
      </w:r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D15463" w:rsidRDefault="007B5207" w:rsidP="00AA1004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A1004">
        <w:rPr>
          <w:rFonts w:ascii="Times New Roman" w:hAnsi="Times New Roman" w:cs="Times New Roman"/>
          <w:sz w:val="28"/>
          <w:szCs w:val="28"/>
        </w:rPr>
        <w:t>34</w:t>
      </w:r>
      <w:r w:rsidR="00AA1004" w:rsidRPr="00AA1004">
        <w:rPr>
          <w:rFonts w:ascii="Times New Roman" w:hAnsi="Times New Roman" w:cs="Times New Roman"/>
          <w:sz w:val="28"/>
          <w:szCs w:val="28"/>
        </w:rPr>
        <w:t>687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,00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>охоронних послуг щодо надання послуг централізованого пульту спостереження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D15463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D15463">
        <w:rPr>
          <w:rFonts w:ascii="Times New Roman" w:hAnsi="Times New Roman" w:cs="Times New Roman"/>
          <w:sz w:val="28"/>
          <w:szCs w:val="28"/>
        </w:rPr>
        <w:t xml:space="preserve">вартість послуг виходячи з загальної кількості кінцевих пристроїв тривожної сигналізації, які встановлено на посту охорони та 3-х службових приміщеннях </w:t>
      </w:r>
      <w:r w:rsidR="00F91E4C" w:rsidRPr="00D15463">
        <w:rPr>
          <w:rFonts w:ascii="Times New Roman" w:hAnsi="Times New Roman" w:cs="Times New Roman"/>
          <w:sz w:val="28"/>
          <w:szCs w:val="28"/>
        </w:rPr>
        <w:t>замовника.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B49AC"/>
    <w:rsid w:val="0052756F"/>
    <w:rsid w:val="005D36EC"/>
    <w:rsid w:val="00794A3C"/>
    <w:rsid w:val="007B5207"/>
    <w:rsid w:val="007B61F6"/>
    <w:rsid w:val="007C1D68"/>
    <w:rsid w:val="007F5ECD"/>
    <w:rsid w:val="00AA1004"/>
    <w:rsid w:val="00AF16EB"/>
    <w:rsid w:val="00B41469"/>
    <w:rsid w:val="00BE5E82"/>
    <w:rsid w:val="00CD715F"/>
    <w:rsid w:val="00D15463"/>
    <w:rsid w:val="00D6306B"/>
    <w:rsid w:val="00DB38D1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265F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5</cp:revision>
  <dcterms:created xsi:type="dcterms:W3CDTF">2021-03-09T12:18:00Z</dcterms:created>
  <dcterms:modified xsi:type="dcterms:W3CDTF">2023-02-13T10:08:00Z</dcterms:modified>
</cp:coreProperties>
</file>